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F0" w:rsidRPr="00930BD6" w:rsidRDefault="00E972F0" w:rsidP="00E972F0">
      <w:pPr>
        <w:spacing w:line="360" w:lineRule="auto"/>
        <w:rPr>
          <w:rFonts w:ascii="Arial" w:hAnsi="Arial" w:cs="Arial"/>
          <w:b/>
          <w:u w:val="single"/>
        </w:rPr>
      </w:pPr>
      <w:r w:rsidRPr="00930BD6">
        <w:rPr>
          <w:rFonts w:ascii="Arial" w:hAnsi="Arial" w:cs="Arial"/>
          <w:b/>
          <w:u w:val="single"/>
        </w:rPr>
        <w:t>zał. 1 do SIWZ</w:t>
      </w:r>
    </w:p>
    <w:p w:rsidR="00E972F0" w:rsidRPr="00930BD6" w:rsidRDefault="00E972F0" w:rsidP="00E972F0">
      <w:pPr>
        <w:spacing w:line="360" w:lineRule="auto"/>
        <w:jc w:val="center"/>
        <w:rPr>
          <w:rFonts w:ascii="Arial" w:hAnsi="Arial" w:cs="Arial"/>
        </w:rPr>
      </w:pPr>
    </w:p>
    <w:p w:rsidR="00E972F0" w:rsidRPr="00930BD6" w:rsidRDefault="00E972F0" w:rsidP="00E972F0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KLAUZULA POUFNOŚCI</w:t>
      </w: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 xml:space="preserve">              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 xml:space="preserve">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>miejscowość, dnia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………………………………………….</w:t>
      </w:r>
    </w:p>
    <w:p w:rsidR="00E972F0" w:rsidRPr="00930BD6" w:rsidRDefault="00930BD6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imię i nazwisko Oferenta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adres 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>zwana dalej Agencją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>Zakres czynności:</w:t>
      </w:r>
    </w:p>
    <w:p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72F0" w:rsidRPr="00DF3FB5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 xml:space="preserve">Prace nad przygotowaniem propozycji konkursowej – postępowanie konkursowe na realizację programu informacyjno – promocyjnego pt.  </w:t>
      </w:r>
      <w:r w:rsidRPr="00DF3FB5">
        <w:rPr>
          <w:rFonts w:ascii="Arial" w:hAnsi="Arial" w:cs="Arial"/>
          <w:b/>
          <w:sz w:val="24"/>
          <w:szCs w:val="24"/>
        </w:rPr>
        <w:t>„5</w:t>
      </w:r>
      <w:r w:rsidR="00DF3FB5" w:rsidRPr="00DF3FB5">
        <w:rPr>
          <w:rFonts w:ascii="Arial" w:hAnsi="Arial" w:cs="Arial"/>
          <w:b/>
          <w:sz w:val="24"/>
          <w:szCs w:val="24"/>
        </w:rPr>
        <w:t xml:space="preserve"> po</w:t>
      </w:r>
      <w:r w:rsidR="001D02C4">
        <w:rPr>
          <w:rFonts w:ascii="Arial" w:hAnsi="Arial" w:cs="Arial"/>
          <w:b/>
          <w:sz w:val="24"/>
          <w:szCs w:val="24"/>
        </w:rPr>
        <w:t xml:space="preserve">rcji warzyw, owoców lub soku </w:t>
      </w:r>
      <w:r w:rsidR="00E24D27">
        <w:rPr>
          <w:rFonts w:ascii="Arial" w:hAnsi="Arial" w:cs="Arial"/>
          <w:b/>
          <w:sz w:val="24"/>
          <w:szCs w:val="24"/>
        </w:rPr>
        <w:t>V</w:t>
      </w:r>
      <w:r w:rsidR="00EC7BBB">
        <w:rPr>
          <w:rFonts w:ascii="Arial" w:hAnsi="Arial" w:cs="Arial"/>
          <w:b/>
          <w:sz w:val="24"/>
          <w:szCs w:val="24"/>
        </w:rPr>
        <w:t>I</w:t>
      </w:r>
      <w:r w:rsidR="00DF3FB5" w:rsidRPr="00DF3FB5">
        <w:rPr>
          <w:rFonts w:ascii="Arial" w:hAnsi="Arial" w:cs="Arial"/>
          <w:b/>
          <w:sz w:val="24"/>
          <w:szCs w:val="24"/>
        </w:rPr>
        <w:t>”.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ZOBOWIĄZANIE DO ZACHOWANIA POUFNOŚCI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Zważywszy, że Agencja zamierza przystąpić do przetargu, o którym mowa powyżej  </w:t>
      </w:r>
      <w:r w:rsidR="00930BD6" w:rsidRP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 xml:space="preserve">i w związku z tym może otrzymać od Stowarzyszenia Krajowa Unia Producentów Soków (KUPS) z siedzibą w Warszawie informacje, mogące zawierać dane, które zgodnie z przepisami prawa lub wolą KUPS powinny być traktowane jako poufne </w:t>
      </w:r>
      <w:r w:rsid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>i tym samym zabezpieczone pr</w:t>
      </w:r>
      <w:r w:rsidR="00930BD6" w:rsidRPr="00930BD6">
        <w:rPr>
          <w:rFonts w:ascii="Arial" w:hAnsi="Arial" w:cs="Arial"/>
        </w:rPr>
        <w:t>zed dostępem osób niepowołanych.</w:t>
      </w:r>
      <w:r w:rsidRPr="00930BD6">
        <w:rPr>
          <w:rFonts w:ascii="Arial" w:hAnsi="Arial" w:cs="Arial"/>
        </w:rPr>
        <w:t xml:space="preserve"> Agencja składa niniejsze zobowiązanie.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lastRenderedPageBreak/>
        <w:t xml:space="preserve">Informacje – w formie pisemnej lub w jakiejkolwiek innej formie – udostępnione Agencji przez KUPS zawierające dane poufne (dotyczące </w:t>
      </w:r>
      <w:r w:rsidR="00DF3FB5">
        <w:rPr>
          <w:szCs w:val="22"/>
        </w:rPr>
        <w:br/>
      </w:r>
      <w:r w:rsidRPr="00930BD6">
        <w:rPr>
          <w:szCs w:val="22"/>
        </w:rPr>
        <w:t xml:space="preserve">w szczególności informacji na temat </w:t>
      </w:r>
      <w:r w:rsidR="00930BD6">
        <w:rPr>
          <w:szCs w:val="22"/>
        </w:rPr>
        <w:t>programu</w:t>
      </w:r>
      <w:r w:rsidRPr="00930BD6">
        <w:rPr>
          <w:szCs w:val="22"/>
        </w:rPr>
        <w:t xml:space="preserve"> „5 porcji warzyw, owoców lub soku</w:t>
      </w:r>
      <w:r w:rsidR="001D02C4">
        <w:rPr>
          <w:szCs w:val="22"/>
        </w:rPr>
        <w:t xml:space="preserve"> </w:t>
      </w:r>
      <w:r w:rsidR="00E24D27">
        <w:rPr>
          <w:szCs w:val="22"/>
        </w:rPr>
        <w:t>V</w:t>
      </w:r>
      <w:r w:rsidR="00EC7BBB">
        <w:rPr>
          <w:szCs w:val="22"/>
        </w:rPr>
        <w:t>I</w:t>
      </w:r>
      <w:r w:rsidRPr="00930BD6">
        <w:rPr>
          <w:szCs w:val="22"/>
        </w:rPr>
        <w:t>”) należy uznać za Informacje Poufne oraz podlegające ograniczonemu wykorzysta</w:t>
      </w:r>
      <w:r w:rsidR="00DF3FB5">
        <w:rPr>
          <w:szCs w:val="22"/>
        </w:rPr>
        <w:t xml:space="preserve">niu i rozpowszechnianiu zgodnie </w:t>
      </w:r>
      <w:r w:rsidR="00EC7BBB">
        <w:rPr>
          <w:szCs w:val="22"/>
        </w:rPr>
        <w:br/>
      </w:r>
      <w:bookmarkStart w:id="0" w:name="_GoBack"/>
      <w:bookmarkEnd w:id="0"/>
      <w:r w:rsidRPr="00930BD6">
        <w:rPr>
          <w:szCs w:val="22"/>
        </w:rPr>
        <w:t xml:space="preserve">z postanowieniami niniejszego zobowiązania; </w:t>
      </w:r>
    </w:p>
    <w:p w:rsidR="00E972F0" w:rsidRPr="00930BD6" w:rsidRDefault="00E972F0" w:rsidP="00E972F0">
      <w:pPr>
        <w:pStyle w:val="Tekstpodstawowy"/>
        <w:rPr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t>W stosunku do Informacji Poufnych, Agencja powinna chronić je przed ujawnieniem osobom trzecim, w szczególności zaś:</w:t>
      </w:r>
    </w:p>
    <w:p w:rsidR="00E972F0" w:rsidRPr="00930BD6" w:rsidRDefault="00E972F0" w:rsidP="00E972F0">
      <w:pPr>
        <w:pStyle w:val="Tekstpodstawowy"/>
        <w:rPr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utrzymać Informacje Poufne w tajemnicy i chronić je ze starannością, z jaką chroni swoje tajemnice przedsiębiorstwa, 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wykorzystywać Informacje Poufne tylko w celach niezbędnych do realizacji przedsięwzięcia, o którym mowa powyżej, 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z wyjątkiem celów określonych w poprzednim punkcie, nie kopiować ani </w:t>
      </w:r>
      <w:r w:rsidR="00930BD6">
        <w:rPr>
          <w:szCs w:val="22"/>
        </w:rPr>
        <w:br/>
      </w:r>
      <w:r w:rsidRPr="00930BD6">
        <w:rPr>
          <w:szCs w:val="22"/>
        </w:rPr>
        <w:t>w inny sposób nie powielać,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ujawniać Informacje Poufne wyłącznie osobom zaangażowanym w realizację przedsięwzięcia, o którym mowa powyżej i zobowiązać te osoby na piśmie do nieujawniania Informacji Poufnych osobom niepowołanym,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powiadomić KUPS z siedzibą w Warszawie o zaistnieniu okoliczności, w szczególności, postępowania sądowego lub administracyjnego, z których wynika obowiązek prawny ujawnienia Informacji Poufnych,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poinformować KUPS z siedzibą w Warszawie o fakcie utraty, ujawnienia lub powielenia Informacji Poufnej, zarówno w sposób autoryzowany, jak i bez autoryzacji lub niedotrzymaniu poufności.</w:t>
      </w:r>
    </w:p>
    <w:p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Obowiązek zachowania poufności nie dotyczy tych informacji, które: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 xml:space="preserve">były znane Agencji przed ich udostępnieniem przez KUPS z siedzibą </w:t>
      </w:r>
      <w:r w:rsidR="00930BD6">
        <w:rPr>
          <w:szCs w:val="22"/>
        </w:rPr>
        <w:br/>
      </w:r>
      <w:r w:rsidRPr="00930BD6">
        <w:rPr>
          <w:szCs w:val="22"/>
        </w:rPr>
        <w:t>w Warszawie, na co istnieje pisemne potwierdzenie, z zastrzeżeniem, iż informacje te nie były uprzednio uznane za Informacje Poufne,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lastRenderedPageBreak/>
        <w:t>zostały upowszechnione, jednakże nie nastąpiło to wskutek zaniedbania czy też świadomego działania Agencji,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>zostały zaaprobowane jako informacje do ujawnienia, na podstawie pisemnego upoważnienia.</w:t>
      </w:r>
    </w:p>
    <w:p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Agencja będzie w pełni odpowiedzialna za wszelkie szkody wynikające dla KUPS z siedzibą w Warszawie z tytułu naruszenia zobowiązań wynikających z niniejszego dokumentu.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Zakończenie postępowania </w:t>
      </w:r>
      <w:r w:rsidR="00930BD6">
        <w:rPr>
          <w:rFonts w:ascii="Arial" w:hAnsi="Arial" w:cs="Arial"/>
          <w:szCs w:val="22"/>
          <w:lang w:eastAsia="en-US"/>
        </w:rPr>
        <w:t>konkurs</w:t>
      </w:r>
      <w:r w:rsidR="00253426">
        <w:rPr>
          <w:rFonts w:ascii="Arial" w:hAnsi="Arial" w:cs="Arial"/>
          <w:szCs w:val="22"/>
          <w:lang w:eastAsia="en-US"/>
        </w:rPr>
        <w:t>o</w:t>
      </w:r>
      <w:r w:rsidR="00930BD6">
        <w:rPr>
          <w:rFonts w:ascii="Arial" w:hAnsi="Arial" w:cs="Arial"/>
          <w:szCs w:val="22"/>
          <w:lang w:eastAsia="en-US"/>
        </w:rPr>
        <w:t>wego</w:t>
      </w:r>
      <w:r w:rsidRPr="00930BD6">
        <w:rPr>
          <w:rFonts w:ascii="Arial" w:hAnsi="Arial" w:cs="Arial"/>
          <w:szCs w:val="22"/>
          <w:lang w:eastAsia="en-US"/>
        </w:rPr>
        <w:t>, o którym mowa powyżej nie zwalnia Agencji z jej obowiązków określonych w niniejszym zobowiązaniu w stosunku do Informacji Poufnych, które otrzymała od KUPS.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Wszelkie materiały i dokumenty zawierające Poufne Informacje, które zostały lub zostaną przekazane Agencji, pozostają własnością KUPS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podlegają natychmiastowemu zwrotowi na jej żądanie, a bez żądania bezzwłocznie po zakończeniu przetargu.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Agencja zobowiązuje się, iż treść niniejszego dokumentu zostanie przekazana do informacji pracownikom Agencji oraz wszelkim osobom zaangażowanym w realizację przedsięwzięcia, wraz z poinformowaniem tych osób o poufnym charakterze przekazywanych informacji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zobowiązaniu ich do zachowania poufności.</w:t>
      </w: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czytelny podpis osoby(</w:t>
      </w:r>
      <w:proofErr w:type="spellStart"/>
      <w:r w:rsidRPr="00930BD6">
        <w:rPr>
          <w:rFonts w:ascii="Arial" w:hAnsi="Arial" w:cs="Arial"/>
          <w:sz w:val="22"/>
          <w:szCs w:val="22"/>
        </w:rPr>
        <w:t>ób</w:t>
      </w:r>
      <w:proofErr w:type="spellEnd"/>
      <w:r w:rsidRPr="00930BD6">
        <w:rPr>
          <w:rFonts w:ascii="Arial" w:hAnsi="Arial" w:cs="Arial"/>
          <w:sz w:val="22"/>
          <w:szCs w:val="22"/>
        </w:rPr>
        <w:t>) upoważnionej</w:t>
      </w:r>
    </w:p>
    <w:p w:rsidR="00E972F0" w:rsidRPr="00930BD6" w:rsidRDefault="00E972F0" w:rsidP="00E972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972F0" w:rsidRPr="00930BD6" w:rsidSect="00ED32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2C" w:rsidRDefault="00846D2C" w:rsidP="00930BD6">
      <w:r>
        <w:separator/>
      </w:r>
    </w:p>
  </w:endnote>
  <w:endnote w:type="continuationSeparator" w:id="0">
    <w:p w:rsidR="00846D2C" w:rsidRDefault="00846D2C" w:rsidP="0093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2C" w:rsidRDefault="00846D2C" w:rsidP="00930BD6">
      <w:r>
        <w:separator/>
      </w:r>
    </w:p>
  </w:footnote>
  <w:footnote w:type="continuationSeparator" w:id="0">
    <w:p w:rsidR="00846D2C" w:rsidRDefault="00846D2C" w:rsidP="0093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18741"/>
      <w:docPartObj>
        <w:docPartGallery w:val="Page Numbers (Top of Page)"/>
        <w:docPartUnique/>
      </w:docPartObj>
    </w:sdtPr>
    <w:sdtEndPr/>
    <w:sdtContent>
      <w:p w:rsidR="00930BD6" w:rsidRDefault="00B409DC">
        <w:pPr>
          <w:pStyle w:val="Nagwek"/>
          <w:jc w:val="center"/>
        </w:pPr>
        <w:r>
          <w:fldChar w:fldCharType="begin"/>
        </w:r>
        <w:r w:rsidR="00930BD6">
          <w:instrText>PAGE   \* MERGEFORMAT</w:instrText>
        </w:r>
        <w:r>
          <w:fldChar w:fldCharType="separate"/>
        </w:r>
        <w:r w:rsidR="00EC7BBB">
          <w:rPr>
            <w:noProof/>
          </w:rPr>
          <w:t>1</w:t>
        </w:r>
        <w:r>
          <w:fldChar w:fldCharType="end"/>
        </w:r>
      </w:p>
    </w:sdtContent>
  </w:sdt>
  <w:p w:rsidR="00930BD6" w:rsidRDefault="00930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BD0"/>
    <w:multiLevelType w:val="hybridMultilevel"/>
    <w:tmpl w:val="299A85C8"/>
    <w:lvl w:ilvl="0" w:tplc="554475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A3D5F"/>
    <w:multiLevelType w:val="hybridMultilevel"/>
    <w:tmpl w:val="11401B1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67F97"/>
    <w:multiLevelType w:val="hybridMultilevel"/>
    <w:tmpl w:val="1B2CC3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F0"/>
    <w:rsid w:val="00157914"/>
    <w:rsid w:val="001D02C4"/>
    <w:rsid w:val="00253426"/>
    <w:rsid w:val="00276357"/>
    <w:rsid w:val="00331728"/>
    <w:rsid w:val="004B12C9"/>
    <w:rsid w:val="00610397"/>
    <w:rsid w:val="00846D2C"/>
    <w:rsid w:val="008F6E3E"/>
    <w:rsid w:val="00930BD6"/>
    <w:rsid w:val="009F3235"/>
    <w:rsid w:val="00B409DC"/>
    <w:rsid w:val="00C17EC2"/>
    <w:rsid w:val="00C64AB1"/>
    <w:rsid w:val="00DD34C9"/>
    <w:rsid w:val="00DF3FB5"/>
    <w:rsid w:val="00E24D27"/>
    <w:rsid w:val="00E972F0"/>
    <w:rsid w:val="00EC7BBB"/>
    <w:rsid w:val="00ED3293"/>
    <w:rsid w:val="00F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72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6357"/>
    <w:pPr>
      <w:keepNext/>
      <w:keepLines/>
      <w:spacing w:before="20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357"/>
    <w:pPr>
      <w:keepNext/>
      <w:keepLines/>
      <w:spacing w:before="200"/>
      <w:outlineLvl w:val="2"/>
    </w:pPr>
    <w:rPr>
      <w:rFonts w:eastAsiaTheme="majorEastAsia" w:cstheme="majorBid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635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76357"/>
    <w:rPr>
      <w:rFonts w:eastAsiaTheme="majorEastAs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276357"/>
    <w:rPr>
      <w:rFonts w:eastAsiaTheme="majorEastAsia" w:cstheme="majorBidi"/>
      <w:b/>
      <w:bCs/>
      <w:color w:val="4F81BD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276357"/>
    <w:pPr>
      <w:spacing w:before="120" w:after="120"/>
      <w:jc w:val="both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276357"/>
    <w:pPr>
      <w:ind w:left="24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276357"/>
    <w:pPr>
      <w:ind w:left="480"/>
    </w:pPr>
    <w:rPr>
      <w:rFonts w:cs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7635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7635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276357"/>
    <w:rPr>
      <w:b/>
      <w:bCs/>
    </w:rPr>
  </w:style>
  <w:style w:type="character" w:styleId="Uwydatnienie">
    <w:name w:val="Emphasis"/>
    <w:uiPriority w:val="20"/>
    <w:qFormat/>
    <w:rsid w:val="00276357"/>
    <w:rPr>
      <w:i/>
      <w:iCs/>
    </w:rPr>
  </w:style>
  <w:style w:type="paragraph" w:styleId="Bezodstpw">
    <w:name w:val="No Spacing"/>
    <w:uiPriority w:val="1"/>
    <w:qFormat/>
    <w:rsid w:val="002763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357"/>
    <w:pPr>
      <w:ind w:left="720"/>
      <w:contextualSpacing/>
    </w:pPr>
  </w:style>
  <w:style w:type="character" w:styleId="Tytuksiki">
    <w:name w:val="Book Title"/>
    <w:uiPriority w:val="33"/>
    <w:qFormat/>
    <w:rsid w:val="002763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6357"/>
    <w:pPr>
      <w:keepLines/>
      <w:spacing w:before="480" w:after="0" w:line="276" w:lineRule="auto"/>
      <w:outlineLvl w:val="9"/>
    </w:pPr>
    <w:rPr>
      <w:rFonts w:ascii="Times New Roman" w:eastAsiaTheme="majorEastAsia" w:hAnsi="Times New Roman" w:cstheme="majorBid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276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76357"/>
    <w:rPr>
      <w:rFonts w:ascii="Cambria" w:hAnsi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972F0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972F0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E972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72F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3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BD6"/>
    <w:rPr>
      <w:sz w:val="24"/>
      <w:szCs w:val="24"/>
    </w:rPr>
  </w:style>
  <w:style w:type="paragraph" w:styleId="Stopka">
    <w:name w:val="footer"/>
    <w:basedOn w:val="Normalny"/>
    <w:link w:val="StopkaZnak"/>
    <w:rsid w:val="0093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B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72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6357"/>
    <w:pPr>
      <w:keepNext/>
      <w:keepLines/>
      <w:spacing w:before="20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357"/>
    <w:pPr>
      <w:keepNext/>
      <w:keepLines/>
      <w:spacing w:before="200"/>
      <w:outlineLvl w:val="2"/>
    </w:pPr>
    <w:rPr>
      <w:rFonts w:eastAsiaTheme="majorEastAsia" w:cstheme="majorBid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635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76357"/>
    <w:rPr>
      <w:rFonts w:eastAsiaTheme="majorEastAs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276357"/>
    <w:rPr>
      <w:rFonts w:eastAsiaTheme="majorEastAsia" w:cstheme="majorBidi"/>
      <w:b/>
      <w:bCs/>
      <w:color w:val="4F81BD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276357"/>
    <w:pPr>
      <w:spacing w:before="120" w:after="120"/>
      <w:jc w:val="both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276357"/>
    <w:pPr>
      <w:ind w:left="24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276357"/>
    <w:pPr>
      <w:ind w:left="480"/>
    </w:pPr>
    <w:rPr>
      <w:rFonts w:cs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7635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7635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276357"/>
    <w:rPr>
      <w:b/>
      <w:bCs/>
    </w:rPr>
  </w:style>
  <w:style w:type="character" w:styleId="Uwydatnienie">
    <w:name w:val="Emphasis"/>
    <w:uiPriority w:val="20"/>
    <w:qFormat/>
    <w:rsid w:val="00276357"/>
    <w:rPr>
      <w:i/>
      <w:iCs/>
    </w:rPr>
  </w:style>
  <w:style w:type="paragraph" w:styleId="Bezodstpw">
    <w:name w:val="No Spacing"/>
    <w:uiPriority w:val="1"/>
    <w:qFormat/>
    <w:rsid w:val="002763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357"/>
    <w:pPr>
      <w:ind w:left="720"/>
      <w:contextualSpacing/>
    </w:pPr>
  </w:style>
  <w:style w:type="character" w:styleId="Tytuksiki">
    <w:name w:val="Book Title"/>
    <w:uiPriority w:val="33"/>
    <w:qFormat/>
    <w:rsid w:val="002763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6357"/>
    <w:pPr>
      <w:keepLines/>
      <w:spacing w:before="480" w:after="0" w:line="276" w:lineRule="auto"/>
      <w:outlineLvl w:val="9"/>
    </w:pPr>
    <w:rPr>
      <w:rFonts w:ascii="Times New Roman" w:eastAsiaTheme="majorEastAsia" w:hAnsi="Times New Roman" w:cstheme="majorBid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276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76357"/>
    <w:rPr>
      <w:rFonts w:ascii="Cambria" w:hAnsi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972F0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972F0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E972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72F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3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BD6"/>
    <w:rPr>
      <w:sz w:val="24"/>
      <w:szCs w:val="24"/>
    </w:rPr>
  </w:style>
  <w:style w:type="paragraph" w:styleId="Stopka">
    <w:name w:val="footer"/>
    <w:basedOn w:val="Normalny"/>
    <w:link w:val="StopkaZnak"/>
    <w:rsid w:val="0093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Agulka</dc:creator>
  <cp:lastModifiedBy>Agata Aurora</cp:lastModifiedBy>
  <cp:revision>5</cp:revision>
  <dcterms:created xsi:type="dcterms:W3CDTF">2014-10-28T16:02:00Z</dcterms:created>
  <dcterms:modified xsi:type="dcterms:W3CDTF">2016-09-02T07:35:00Z</dcterms:modified>
</cp:coreProperties>
</file>