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2F0" w:rsidRPr="00930BD6" w:rsidRDefault="00E972F0" w:rsidP="00E972F0">
      <w:pPr>
        <w:spacing w:line="360" w:lineRule="auto"/>
        <w:rPr>
          <w:rFonts w:ascii="Arial" w:hAnsi="Arial" w:cs="Arial"/>
          <w:b/>
          <w:u w:val="single"/>
        </w:rPr>
      </w:pPr>
      <w:r w:rsidRPr="00930BD6">
        <w:rPr>
          <w:rFonts w:ascii="Arial" w:hAnsi="Arial" w:cs="Arial"/>
          <w:b/>
          <w:u w:val="single"/>
        </w:rPr>
        <w:t>zał. 1 do SIWZ</w:t>
      </w:r>
    </w:p>
    <w:p w:rsidR="00E972F0" w:rsidRPr="00930BD6" w:rsidRDefault="00E972F0" w:rsidP="00E972F0">
      <w:pPr>
        <w:spacing w:line="360" w:lineRule="auto"/>
        <w:jc w:val="center"/>
        <w:rPr>
          <w:rFonts w:ascii="Arial" w:hAnsi="Arial" w:cs="Arial"/>
        </w:rPr>
      </w:pPr>
    </w:p>
    <w:p w:rsidR="00E972F0" w:rsidRPr="00930BD6" w:rsidRDefault="00E972F0" w:rsidP="00E972F0">
      <w:pPr>
        <w:pStyle w:val="Nagwek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KLAUZULA POUFNOŚCI</w:t>
      </w:r>
    </w:p>
    <w:p w:rsidR="00E972F0" w:rsidRPr="00930BD6" w:rsidRDefault="00E972F0" w:rsidP="00E972F0">
      <w:pPr>
        <w:shd w:val="clear" w:color="auto" w:fill="FFFFFF"/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...................................................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 xml:space="preserve">               </w:t>
      </w:r>
      <w:r w:rsidRPr="00930BD6">
        <w:rPr>
          <w:rFonts w:ascii="Arial" w:hAnsi="Arial" w:cs="Arial"/>
          <w:sz w:val="22"/>
          <w:szCs w:val="22"/>
        </w:rPr>
        <w:tab/>
      </w:r>
      <w:r w:rsidRPr="00930BD6">
        <w:rPr>
          <w:rFonts w:ascii="Arial" w:hAnsi="Arial" w:cs="Arial"/>
          <w:sz w:val="22"/>
          <w:szCs w:val="22"/>
        </w:rPr>
        <w:tab/>
      </w:r>
      <w:r w:rsidRPr="00930BD6">
        <w:rPr>
          <w:rFonts w:ascii="Arial" w:hAnsi="Arial" w:cs="Arial"/>
          <w:sz w:val="22"/>
          <w:szCs w:val="22"/>
        </w:rPr>
        <w:tab/>
        <w:t xml:space="preserve"> </w:t>
      </w:r>
      <w:r w:rsidRPr="00930BD6">
        <w:rPr>
          <w:rFonts w:ascii="Arial" w:hAnsi="Arial" w:cs="Arial"/>
          <w:sz w:val="22"/>
          <w:szCs w:val="22"/>
        </w:rPr>
        <w:tab/>
      </w:r>
      <w:r w:rsidRPr="00930BD6">
        <w:rPr>
          <w:rFonts w:ascii="Arial" w:hAnsi="Arial" w:cs="Arial"/>
          <w:sz w:val="22"/>
          <w:szCs w:val="22"/>
        </w:rPr>
        <w:tab/>
      </w:r>
      <w:r w:rsidRPr="00930BD6">
        <w:rPr>
          <w:rFonts w:ascii="Arial" w:hAnsi="Arial" w:cs="Arial"/>
          <w:sz w:val="22"/>
          <w:szCs w:val="22"/>
        </w:rPr>
        <w:tab/>
        <w:t>miejscowość, dnia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………………………………………….</w:t>
      </w:r>
    </w:p>
    <w:p w:rsidR="00E972F0" w:rsidRPr="00930BD6" w:rsidRDefault="00930BD6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imię i nazwisko Oferenta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.......................................................................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930BD6">
        <w:rPr>
          <w:rFonts w:ascii="Arial" w:hAnsi="Arial" w:cs="Arial"/>
        </w:rPr>
        <w:t xml:space="preserve">adres 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930BD6">
        <w:rPr>
          <w:rFonts w:ascii="Arial" w:hAnsi="Arial" w:cs="Arial"/>
        </w:rPr>
        <w:t>zwana dalej Agencją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E972F0" w:rsidRPr="00930BD6" w:rsidRDefault="00E972F0" w:rsidP="00E972F0">
      <w:pPr>
        <w:pStyle w:val="Tekstpodstawowy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BD6">
        <w:rPr>
          <w:rFonts w:ascii="Arial" w:hAnsi="Arial" w:cs="Arial"/>
          <w:sz w:val="24"/>
          <w:szCs w:val="24"/>
        </w:rPr>
        <w:t>Zakres czynności:</w:t>
      </w:r>
      <w:bookmarkStart w:id="0" w:name="_GoBack"/>
      <w:bookmarkEnd w:id="0"/>
    </w:p>
    <w:p w:rsidR="00E972F0" w:rsidRPr="00930BD6" w:rsidRDefault="00E972F0" w:rsidP="00E972F0">
      <w:pPr>
        <w:pStyle w:val="Tekstpodstawowy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972F0" w:rsidRPr="00DF3FB5" w:rsidRDefault="00E972F0" w:rsidP="00E972F0">
      <w:pPr>
        <w:pStyle w:val="Tekstpodstawowy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30BD6">
        <w:rPr>
          <w:rFonts w:ascii="Arial" w:hAnsi="Arial" w:cs="Arial"/>
          <w:sz w:val="24"/>
          <w:szCs w:val="24"/>
        </w:rPr>
        <w:t xml:space="preserve">Prace nad przygotowaniem propozycji konkursowej – postępowanie konkursowe na realizację programu informacyjno – promocyjnego pt.  </w:t>
      </w:r>
      <w:r w:rsidRPr="00DF3FB5">
        <w:rPr>
          <w:rFonts w:ascii="Arial" w:hAnsi="Arial" w:cs="Arial"/>
          <w:b/>
          <w:sz w:val="24"/>
          <w:szCs w:val="24"/>
        </w:rPr>
        <w:t>„</w:t>
      </w:r>
      <w:r w:rsidR="00FB731B" w:rsidRPr="00FB731B">
        <w:rPr>
          <w:rFonts w:ascii="Arial" w:hAnsi="Arial" w:cs="Arial"/>
          <w:b/>
          <w:sz w:val="24"/>
          <w:szCs w:val="24"/>
        </w:rPr>
        <w:t>Promocja certyfikacji innowacyjnych przetworów z owoców i warzyw</w:t>
      </w:r>
      <w:r w:rsidR="00DF3FB5" w:rsidRPr="00DF3FB5">
        <w:rPr>
          <w:rFonts w:ascii="Arial" w:hAnsi="Arial" w:cs="Arial"/>
          <w:b/>
          <w:sz w:val="24"/>
          <w:szCs w:val="24"/>
        </w:rPr>
        <w:t>”.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pStyle w:val="Nagwek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ZOBOWIĄZANIE DO ZACHOWANIA POUFNOŚCI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930BD6">
        <w:rPr>
          <w:rFonts w:ascii="Arial" w:hAnsi="Arial" w:cs="Arial"/>
        </w:rPr>
        <w:t xml:space="preserve">Zważywszy, że Agencja zamierza przystąpić do przetargu, o którym mowa powyżej  </w:t>
      </w:r>
      <w:r w:rsidR="00930BD6" w:rsidRPr="00930BD6">
        <w:rPr>
          <w:rFonts w:ascii="Arial" w:hAnsi="Arial" w:cs="Arial"/>
        </w:rPr>
        <w:br/>
      </w:r>
      <w:r w:rsidRPr="00930BD6">
        <w:rPr>
          <w:rFonts w:ascii="Arial" w:hAnsi="Arial" w:cs="Arial"/>
        </w:rPr>
        <w:t xml:space="preserve">i w związku z tym może otrzymać od Stowarzyszenia Krajowa Unia Producentów Soków (KUPS) z siedzibą w Warszawie informacje, mogące zawierać dane, które zgodnie z przepisami prawa lub wolą KUPS powinny być traktowane jako poufne </w:t>
      </w:r>
      <w:r w:rsidR="00930BD6">
        <w:rPr>
          <w:rFonts w:ascii="Arial" w:hAnsi="Arial" w:cs="Arial"/>
        </w:rPr>
        <w:br/>
      </w:r>
      <w:r w:rsidRPr="00930BD6">
        <w:rPr>
          <w:rFonts w:ascii="Arial" w:hAnsi="Arial" w:cs="Arial"/>
        </w:rPr>
        <w:t>i tym samym zabezpieczone pr</w:t>
      </w:r>
      <w:r w:rsidR="00930BD6" w:rsidRPr="00930BD6">
        <w:rPr>
          <w:rFonts w:ascii="Arial" w:hAnsi="Arial" w:cs="Arial"/>
        </w:rPr>
        <w:t>zed dostępem osób niepowołanych.</w:t>
      </w:r>
      <w:r w:rsidRPr="00930BD6">
        <w:rPr>
          <w:rFonts w:ascii="Arial" w:hAnsi="Arial" w:cs="Arial"/>
        </w:rPr>
        <w:t xml:space="preserve"> Agencja składa niniejsze zobowiązanie.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pStyle w:val="Tekstpodstawowy"/>
        <w:numPr>
          <w:ilvl w:val="0"/>
          <w:numId w:val="1"/>
        </w:numPr>
        <w:shd w:val="clear" w:color="auto" w:fill="FFFFFF"/>
        <w:rPr>
          <w:szCs w:val="22"/>
        </w:rPr>
      </w:pPr>
      <w:r w:rsidRPr="00930BD6">
        <w:rPr>
          <w:szCs w:val="22"/>
        </w:rPr>
        <w:lastRenderedPageBreak/>
        <w:t xml:space="preserve">Informacje – w formie pisemnej lub w jakiejkolwiek innej formie – udostępnione Agencji przez KUPS zawierające dane poufne (dotyczące </w:t>
      </w:r>
      <w:r w:rsidR="00DF3FB5">
        <w:rPr>
          <w:szCs w:val="22"/>
        </w:rPr>
        <w:br/>
      </w:r>
      <w:r w:rsidRPr="00930BD6">
        <w:rPr>
          <w:szCs w:val="22"/>
        </w:rPr>
        <w:t xml:space="preserve">w szczególności informacji na temat </w:t>
      </w:r>
      <w:r w:rsidR="00930BD6">
        <w:rPr>
          <w:szCs w:val="22"/>
        </w:rPr>
        <w:t>programu</w:t>
      </w:r>
      <w:r w:rsidRPr="00930BD6">
        <w:rPr>
          <w:szCs w:val="22"/>
        </w:rPr>
        <w:t xml:space="preserve"> „</w:t>
      </w:r>
      <w:r w:rsidR="0024771F">
        <w:rPr>
          <w:szCs w:val="22"/>
        </w:rPr>
        <w:t>Promocja certyfikacji innowacyjnych przetworów z owoców i warzyw</w:t>
      </w:r>
      <w:r w:rsidRPr="00930BD6">
        <w:rPr>
          <w:szCs w:val="22"/>
        </w:rPr>
        <w:t>”) należy uznać za Informacje Poufne oraz podlegające ograniczonemu wykorzysta</w:t>
      </w:r>
      <w:r w:rsidR="00DF3FB5">
        <w:rPr>
          <w:szCs w:val="22"/>
        </w:rPr>
        <w:t xml:space="preserve">niu i rozpowszechnianiu zgodnie </w:t>
      </w:r>
      <w:r w:rsidRPr="00930BD6">
        <w:rPr>
          <w:szCs w:val="22"/>
        </w:rPr>
        <w:t xml:space="preserve">z </w:t>
      </w:r>
      <w:r w:rsidR="00A8362C">
        <w:rPr>
          <w:szCs w:val="22"/>
        </w:rPr>
        <w:t>p</w:t>
      </w:r>
      <w:r w:rsidRPr="00930BD6">
        <w:rPr>
          <w:szCs w:val="22"/>
        </w:rPr>
        <w:t xml:space="preserve">ostanowieniami niniejszego zobowiązania; </w:t>
      </w:r>
    </w:p>
    <w:p w:rsidR="00E972F0" w:rsidRPr="00930BD6" w:rsidRDefault="00E972F0" w:rsidP="00E972F0">
      <w:pPr>
        <w:pStyle w:val="Tekstpodstawowy"/>
        <w:rPr>
          <w:szCs w:val="22"/>
        </w:rPr>
      </w:pPr>
    </w:p>
    <w:p w:rsidR="00E972F0" w:rsidRPr="00930BD6" w:rsidRDefault="00E972F0" w:rsidP="00E972F0">
      <w:pPr>
        <w:pStyle w:val="Tekstpodstawowy"/>
        <w:numPr>
          <w:ilvl w:val="0"/>
          <w:numId w:val="1"/>
        </w:numPr>
        <w:shd w:val="clear" w:color="auto" w:fill="FFFFFF"/>
        <w:rPr>
          <w:szCs w:val="22"/>
        </w:rPr>
      </w:pPr>
      <w:r w:rsidRPr="00930BD6">
        <w:rPr>
          <w:szCs w:val="22"/>
        </w:rPr>
        <w:t>W stosunku do Informacji Poufnych, Agencja powinna chronić je przed ujawnieniem osobom trzecim, w szczególności zaś:</w:t>
      </w:r>
    </w:p>
    <w:p w:rsidR="00E972F0" w:rsidRPr="00930BD6" w:rsidRDefault="00E972F0" w:rsidP="00E972F0">
      <w:pPr>
        <w:pStyle w:val="Tekstpodstawowy"/>
        <w:rPr>
          <w:szCs w:val="22"/>
        </w:rPr>
      </w:pPr>
    </w:p>
    <w:p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 xml:space="preserve">utrzymać Informacje Poufne w tajemnicy i chronić je ze starannością, z jaką chroni swoje tajemnice przedsiębiorstwa, </w:t>
      </w:r>
    </w:p>
    <w:p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 xml:space="preserve">wykorzystywać Informacje Poufne tylko w celach niezbędnych do realizacji przedsięwzięcia, o którym mowa powyżej, </w:t>
      </w:r>
    </w:p>
    <w:p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 xml:space="preserve">z wyjątkiem celów określonych w poprzednim punkcie, nie kopiować ani </w:t>
      </w:r>
      <w:r w:rsidR="00930BD6">
        <w:rPr>
          <w:szCs w:val="22"/>
        </w:rPr>
        <w:br/>
      </w:r>
      <w:r w:rsidRPr="00930BD6">
        <w:rPr>
          <w:szCs w:val="22"/>
        </w:rPr>
        <w:t>w inny sposób nie powielać,</w:t>
      </w:r>
    </w:p>
    <w:p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>ujawniać Informacje Poufne wyłącznie osobom zaangażowanym w realizację przedsięwzięcia, o którym mowa powyżej i zobowiązać te osoby na piśmie do nieujawniania Informacji Poufnych osobom niepowołanym,</w:t>
      </w:r>
    </w:p>
    <w:p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>bezzwłocznie powiadomić KUPS z siedzibą w Warszawie o zaistnieniu okoliczności, w szczególności, postępowania sądowego lub administracyjnego, z których wynika obowiązek prawny ujawnienia Informacji Poufnych,</w:t>
      </w:r>
    </w:p>
    <w:p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>bezzwłocznie poinformować KUPS z siedzibą w Warszawie o fakcie utraty, ujawnienia lub powielenia Informacji Poufnej, zarówno w sposób autoryzowany, jak i bez autoryzacji lub niedotrzymaniu poufności.</w:t>
      </w:r>
    </w:p>
    <w:p w:rsidR="00E972F0" w:rsidRPr="00930BD6" w:rsidRDefault="00E972F0" w:rsidP="00E972F0">
      <w:pPr>
        <w:pStyle w:val="Tekstpodstawowy"/>
        <w:numPr>
          <w:ilvl w:val="0"/>
          <w:numId w:val="1"/>
        </w:numPr>
        <w:spacing w:after="120"/>
        <w:rPr>
          <w:szCs w:val="22"/>
        </w:rPr>
      </w:pPr>
      <w:r w:rsidRPr="00930BD6">
        <w:rPr>
          <w:szCs w:val="22"/>
        </w:rPr>
        <w:t>Obowiązek zachowania poufności nie dotyczy tych informacji, które:</w:t>
      </w:r>
    </w:p>
    <w:p w:rsidR="00E972F0" w:rsidRPr="00930BD6" w:rsidRDefault="00E972F0" w:rsidP="00E972F0">
      <w:pPr>
        <w:pStyle w:val="Tekstpodstawowy"/>
        <w:numPr>
          <w:ilvl w:val="0"/>
          <w:numId w:val="3"/>
        </w:numPr>
        <w:spacing w:after="120"/>
        <w:rPr>
          <w:szCs w:val="22"/>
        </w:rPr>
      </w:pPr>
      <w:r w:rsidRPr="00930BD6">
        <w:rPr>
          <w:szCs w:val="22"/>
        </w:rPr>
        <w:t xml:space="preserve">były znane Agencji przed ich udostępnieniem przez KUPS z siedzibą </w:t>
      </w:r>
      <w:r w:rsidR="00930BD6">
        <w:rPr>
          <w:szCs w:val="22"/>
        </w:rPr>
        <w:br/>
      </w:r>
      <w:r w:rsidRPr="00930BD6">
        <w:rPr>
          <w:szCs w:val="22"/>
        </w:rPr>
        <w:t>w Warszawie, na co istnieje pisemne potwierdzenie, z zastrzeżeniem, iż informacje te nie były uprzednio uznane za Informacje Poufne,</w:t>
      </w:r>
    </w:p>
    <w:p w:rsidR="00E972F0" w:rsidRPr="00930BD6" w:rsidRDefault="00E972F0" w:rsidP="00E972F0">
      <w:pPr>
        <w:pStyle w:val="Tekstpodstawowy"/>
        <w:numPr>
          <w:ilvl w:val="0"/>
          <w:numId w:val="3"/>
        </w:numPr>
        <w:spacing w:after="120"/>
        <w:rPr>
          <w:szCs w:val="22"/>
        </w:rPr>
      </w:pPr>
      <w:r w:rsidRPr="00930BD6">
        <w:rPr>
          <w:szCs w:val="22"/>
        </w:rPr>
        <w:lastRenderedPageBreak/>
        <w:t>zostały upowszechnione, jednakże nie nastąpiło to wskutek zaniedbania czy też świadomego działania Agencji,</w:t>
      </w:r>
    </w:p>
    <w:p w:rsidR="00E972F0" w:rsidRPr="00930BD6" w:rsidRDefault="00E972F0" w:rsidP="00E972F0">
      <w:pPr>
        <w:pStyle w:val="Tekstpodstawowy"/>
        <w:numPr>
          <w:ilvl w:val="0"/>
          <w:numId w:val="3"/>
        </w:numPr>
        <w:spacing w:after="120"/>
        <w:rPr>
          <w:szCs w:val="22"/>
        </w:rPr>
      </w:pPr>
      <w:r w:rsidRPr="00930BD6">
        <w:rPr>
          <w:szCs w:val="22"/>
        </w:rPr>
        <w:t>zostały zaaprobowane jako informacje do ujawnienia, na podstawie pisemnego upoważnienia.</w:t>
      </w:r>
    </w:p>
    <w:p w:rsidR="00E972F0" w:rsidRPr="00930BD6" w:rsidRDefault="00E972F0" w:rsidP="00E972F0">
      <w:pPr>
        <w:pStyle w:val="Tekstpodstawowy"/>
        <w:numPr>
          <w:ilvl w:val="0"/>
          <w:numId w:val="1"/>
        </w:numPr>
        <w:spacing w:after="120"/>
        <w:rPr>
          <w:szCs w:val="22"/>
        </w:rPr>
      </w:pPr>
      <w:r w:rsidRPr="00930BD6">
        <w:rPr>
          <w:szCs w:val="22"/>
        </w:rPr>
        <w:t>Agencja będzie w pełni odpowiedzialna za wszelkie szkody wynikające dla KUPS z siedzibą w Warszawie z tytułu naruszenia zobowiązań wynikających z niniejszego dokumentu.</w:t>
      </w:r>
    </w:p>
    <w:p w:rsidR="00E972F0" w:rsidRPr="00930BD6" w:rsidRDefault="00E972F0" w:rsidP="00E972F0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Cs w:val="22"/>
          <w:lang w:eastAsia="en-US"/>
        </w:rPr>
      </w:pPr>
      <w:r w:rsidRPr="00930BD6">
        <w:rPr>
          <w:rFonts w:ascii="Arial" w:hAnsi="Arial" w:cs="Arial"/>
          <w:szCs w:val="22"/>
          <w:lang w:eastAsia="en-US"/>
        </w:rPr>
        <w:t xml:space="preserve">Zakończenie postępowania </w:t>
      </w:r>
      <w:r w:rsidR="00930BD6">
        <w:rPr>
          <w:rFonts w:ascii="Arial" w:hAnsi="Arial" w:cs="Arial"/>
          <w:szCs w:val="22"/>
          <w:lang w:eastAsia="en-US"/>
        </w:rPr>
        <w:t>konkurs</w:t>
      </w:r>
      <w:r w:rsidR="00253426">
        <w:rPr>
          <w:rFonts w:ascii="Arial" w:hAnsi="Arial" w:cs="Arial"/>
          <w:szCs w:val="22"/>
          <w:lang w:eastAsia="en-US"/>
        </w:rPr>
        <w:t>o</w:t>
      </w:r>
      <w:r w:rsidR="00930BD6">
        <w:rPr>
          <w:rFonts w:ascii="Arial" w:hAnsi="Arial" w:cs="Arial"/>
          <w:szCs w:val="22"/>
          <w:lang w:eastAsia="en-US"/>
        </w:rPr>
        <w:t>wego</w:t>
      </w:r>
      <w:r w:rsidRPr="00930BD6">
        <w:rPr>
          <w:rFonts w:ascii="Arial" w:hAnsi="Arial" w:cs="Arial"/>
          <w:szCs w:val="22"/>
          <w:lang w:eastAsia="en-US"/>
        </w:rPr>
        <w:t>, o którym mowa powyżej nie zwalnia Agencji z jej obowiązków określonych w niniejszym zobowiązaniu w stosunku do Informacji Poufnych, które otrzymała od KUPS.</w:t>
      </w:r>
    </w:p>
    <w:p w:rsidR="00E972F0" w:rsidRPr="00930BD6" w:rsidRDefault="00E972F0" w:rsidP="00E972F0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Cs w:val="22"/>
          <w:lang w:eastAsia="en-US"/>
        </w:rPr>
      </w:pPr>
      <w:r w:rsidRPr="00930BD6">
        <w:rPr>
          <w:rFonts w:ascii="Arial" w:hAnsi="Arial" w:cs="Arial"/>
          <w:szCs w:val="22"/>
          <w:lang w:eastAsia="en-US"/>
        </w:rPr>
        <w:t xml:space="preserve">Wszelkie materiały i dokumenty zawierające Poufne Informacje, które zostały lub zostaną przekazane Agencji, pozostają własnością KUPS </w:t>
      </w:r>
      <w:r w:rsidR="00930BD6">
        <w:rPr>
          <w:rFonts w:ascii="Arial" w:hAnsi="Arial" w:cs="Arial"/>
          <w:szCs w:val="22"/>
          <w:lang w:eastAsia="en-US"/>
        </w:rPr>
        <w:br/>
      </w:r>
      <w:r w:rsidRPr="00930BD6">
        <w:rPr>
          <w:rFonts w:ascii="Arial" w:hAnsi="Arial" w:cs="Arial"/>
          <w:szCs w:val="22"/>
          <w:lang w:eastAsia="en-US"/>
        </w:rPr>
        <w:t>i podlegają natychmiastowemu zwrotowi na jej żądanie, a bez żądania bezzwłocznie po zakończeniu przetargu.</w:t>
      </w:r>
    </w:p>
    <w:p w:rsidR="00E972F0" w:rsidRPr="00930BD6" w:rsidRDefault="00E972F0" w:rsidP="00E972F0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Cs w:val="22"/>
          <w:lang w:eastAsia="en-US"/>
        </w:rPr>
      </w:pPr>
      <w:r w:rsidRPr="00930BD6">
        <w:rPr>
          <w:rFonts w:ascii="Arial" w:hAnsi="Arial" w:cs="Arial"/>
          <w:szCs w:val="22"/>
          <w:lang w:eastAsia="en-US"/>
        </w:rPr>
        <w:t xml:space="preserve">Agencja zobowiązuje się, iż treść niniejszego dokumentu zostanie przekazana do informacji pracownikom Agencji oraz wszelkim osobom zaangażowanym w realizację przedsięwzięcia, wraz z poinformowaniem tych osób o poufnym charakterze przekazywanych informacji </w:t>
      </w:r>
      <w:r w:rsidR="00930BD6">
        <w:rPr>
          <w:rFonts w:ascii="Arial" w:hAnsi="Arial" w:cs="Arial"/>
          <w:szCs w:val="22"/>
          <w:lang w:eastAsia="en-US"/>
        </w:rPr>
        <w:br/>
      </w:r>
      <w:r w:rsidRPr="00930BD6">
        <w:rPr>
          <w:rFonts w:ascii="Arial" w:hAnsi="Arial" w:cs="Arial"/>
          <w:szCs w:val="22"/>
          <w:lang w:eastAsia="en-US"/>
        </w:rPr>
        <w:t>i zobowiązaniu ich do zachowania poufności.</w:t>
      </w:r>
    </w:p>
    <w:p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Cs w:val="22"/>
          <w:lang w:eastAsia="en-US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Cs w:val="22"/>
          <w:lang w:eastAsia="en-US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................................................</w:t>
      </w:r>
    </w:p>
    <w:p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czytelny podpis osoby(</w:t>
      </w:r>
      <w:proofErr w:type="spellStart"/>
      <w:r w:rsidRPr="00930BD6">
        <w:rPr>
          <w:rFonts w:ascii="Arial" w:hAnsi="Arial" w:cs="Arial"/>
          <w:sz w:val="22"/>
          <w:szCs w:val="22"/>
        </w:rPr>
        <w:t>ób</w:t>
      </w:r>
      <w:proofErr w:type="spellEnd"/>
      <w:r w:rsidRPr="00930BD6">
        <w:rPr>
          <w:rFonts w:ascii="Arial" w:hAnsi="Arial" w:cs="Arial"/>
          <w:sz w:val="22"/>
          <w:szCs w:val="22"/>
        </w:rPr>
        <w:t>) upoważnionej</w:t>
      </w:r>
    </w:p>
    <w:p w:rsidR="00E972F0" w:rsidRPr="00930BD6" w:rsidRDefault="00E972F0" w:rsidP="00E972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E972F0" w:rsidRPr="00930BD6" w:rsidSect="00ED32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9C6" w:rsidRDefault="00BA69C6" w:rsidP="00930BD6">
      <w:r>
        <w:separator/>
      </w:r>
    </w:p>
  </w:endnote>
  <w:endnote w:type="continuationSeparator" w:id="0">
    <w:p w:rsidR="00BA69C6" w:rsidRDefault="00BA69C6" w:rsidP="0093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9C6" w:rsidRDefault="00BA69C6" w:rsidP="00930BD6">
      <w:r>
        <w:separator/>
      </w:r>
    </w:p>
  </w:footnote>
  <w:footnote w:type="continuationSeparator" w:id="0">
    <w:p w:rsidR="00BA69C6" w:rsidRDefault="00BA69C6" w:rsidP="00930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818741"/>
      <w:docPartObj>
        <w:docPartGallery w:val="Page Numbers (Top of Page)"/>
        <w:docPartUnique/>
      </w:docPartObj>
    </w:sdtPr>
    <w:sdtEndPr/>
    <w:sdtContent>
      <w:p w:rsidR="00930BD6" w:rsidRDefault="00B409DC">
        <w:pPr>
          <w:pStyle w:val="Nagwek"/>
          <w:jc w:val="center"/>
        </w:pPr>
        <w:r>
          <w:fldChar w:fldCharType="begin"/>
        </w:r>
        <w:r w:rsidR="00930BD6">
          <w:instrText>PAGE   \* MERGEFORMAT</w:instrText>
        </w:r>
        <w:r>
          <w:fldChar w:fldCharType="separate"/>
        </w:r>
        <w:r w:rsidR="007D1A9F">
          <w:rPr>
            <w:noProof/>
          </w:rPr>
          <w:t>2</w:t>
        </w:r>
        <w:r>
          <w:fldChar w:fldCharType="end"/>
        </w:r>
      </w:p>
    </w:sdtContent>
  </w:sdt>
  <w:p w:rsidR="00930BD6" w:rsidRDefault="00930B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54BD0"/>
    <w:multiLevelType w:val="hybridMultilevel"/>
    <w:tmpl w:val="299A85C8"/>
    <w:lvl w:ilvl="0" w:tplc="554475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A3D5F"/>
    <w:multiLevelType w:val="hybridMultilevel"/>
    <w:tmpl w:val="11401B1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67F97"/>
    <w:multiLevelType w:val="hybridMultilevel"/>
    <w:tmpl w:val="1B2CC3E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2F0"/>
    <w:rsid w:val="00157914"/>
    <w:rsid w:val="001D02C4"/>
    <w:rsid w:val="0024771F"/>
    <w:rsid w:val="00253426"/>
    <w:rsid w:val="00276357"/>
    <w:rsid w:val="00331728"/>
    <w:rsid w:val="004B12C9"/>
    <w:rsid w:val="00610397"/>
    <w:rsid w:val="007D1A9F"/>
    <w:rsid w:val="00846D2C"/>
    <w:rsid w:val="008F6E3E"/>
    <w:rsid w:val="00930BD6"/>
    <w:rsid w:val="009F3235"/>
    <w:rsid w:val="00A8362C"/>
    <w:rsid w:val="00B409DC"/>
    <w:rsid w:val="00BA69C6"/>
    <w:rsid w:val="00C17EC2"/>
    <w:rsid w:val="00C64AB1"/>
    <w:rsid w:val="00DD34C9"/>
    <w:rsid w:val="00DF3FB5"/>
    <w:rsid w:val="00E24D27"/>
    <w:rsid w:val="00E972F0"/>
    <w:rsid w:val="00EC7BBB"/>
    <w:rsid w:val="00ED3293"/>
    <w:rsid w:val="00F55782"/>
    <w:rsid w:val="00FB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5A9A42-E89C-4FA3-84A1-FAFA5EB2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972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3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76357"/>
    <w:pPr>
      <w:keepNext/>
      <w:keepLines/>
      <w:spacing w:before="200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76357"/>
    <w:pPr>
      <w:keepNext/>
      <w:keepLines/>
      <w:spacing w:before="200"/>
      <w:outlineLvl w:val="2"/>
    </w:pPr>
    <w:rPr>
      <w:rFonts w:eastAsiaTheme="majorEastAsia" w:cstheme="majorBidi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76357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276357"/>
    <w:rPr>
      <w:rFonts w:eastAsiaTheme="majorEastAsia" w:cstheme="majorBidi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semiHidden/>
    <w:rsid w:val="00276357"/>
    <w:rPr>
      <w:rFonts w:eastAsiaTheme="majorEastAsia" w:cstheme="majorBidi"/>
      <w:b/>
      <w:bCs/>
      <w:color w:val="4F81BD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276357"/>
    <w:pPr>
      <w:spacing w:before="120" w:after="120"/>
      <w:jc w:val="both"/>
    </w:pPr>
    <w:rPr>
      <w:rFonts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276357"/>
    <w:pPr>
      <w:ind w:left="240"/>
    </w:pPr>
    <w:rPr>
      <w:rFonts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276357"/>
    <w:pPr>
      <w:ind w:left="480"/>
    </w:pPr>
    <w:rPr>
      <w:rFonts w:cstheme="minorHAnsi"/>
      <w:i/>
      <w:i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7635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276357"/>
    <w:rPr>
      <w:rFonts w:ascii="Cambria" w:hAnsi="Cambria"/>
      <w:sz w:val="24"/>
      <w:szCs w:val="24"/>
    </w:rPr>
  </w:style>
  <w:style w:type="character" w:styleId="Pogrubienie">
    <w:name w:val="Strong"/>
    <w:uiPriority w:val="22"/>
    <w:qFormat/>
    <w:rsid w:val="00276357"/>
    <w:rPr>
      <w:b/>
      <w:bCs/>
    </w:rPr>
  </w:style>
  <w:style w:type="character" w:styleId="Uwydatnienie">
    <w:name w:val="Emphasis"/>
    <w:uiPriority w:val="20"/>
    <w:qFormat/>
    <w:rsid w:val="00276357"/>
    <w:rPr>
      <w:i/>
      <w:iCs/>
    </w:rPr>
  </w:style>
  <w:style w:type="paragraph" w:styleId="Bezodstpw">
    <w:name w:val="No Spacing"/>
    <w:uiPriority w:val="1"/>
    <w:qFormat/>
    <w:rsid w:val="002763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76357"/>
    <w:pPr>
      <w:ind w:left="720"/>
      <w:contextualSpacing/>
    </w:pPr>
  </w:style>
  <w:style w:type="character" w:styleId="Tytuksiki">
    <w:name w:val="Book Title"/>
    <w:uiPriority w:val="33"/>
    <w:qFormat/>
    <w:rsid w:val="0027635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76357"/>
    <w:pPr>
      <w:keepLines/>
      <w:spacing w:before="480" w:after="0" w:line="276" w:lineRule="auto"/>
      <w:outlineLvl w:val="9"/>
    </w:pPr>
    <w:rPr>
      <w:rFonts w:ascii="Times New Roman" w:eastAsiaTheme="majorEastAsia" w:hAnsi="Times New Roman" w:cstheme="majorBidi"/>
      <w:color w:val="365F91"/>
      <w:kern w:val="0"/>
      <w:sz w:val="28"/>
      <w:szCs w:val="28"/>
    </w:rPr>
  </w:style>
  <w:style w:type="paragraph" w:styleId="Tytu">
    <w:name w:val="Title"/>
    <w:basedOn w:val="Normalny"/>
    <w:next w:val="Normalny"/>
    <w:link w:val="TytuZnak"/>
    <w:qFormat/>
    <w:rsid w:val="00276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276357"/>
    <w:rPr>
      <w:rFonts w:ascii="Cambria" w:hAnsi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E972F0"/>
    <w:pPr>
      <w:spacing w:line="360" w:lineRule="auto"/>
      <w:jc w:val="both"/>
    </w:pPr>
    <w:rPr>
      <w:rFonts w:ascii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E972F0"/>
    <w:rPr>
      <w:rFonts w:ascii="Arial" w:hAnsi="Arial" w:cs="Arial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E972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972F0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930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0BD6"/>
    <w:rPr>
      <w:sz w:val="24"/>
      <w:szCs w:val="24"/>
    </w:rPr>
  </w:style>
  <w:style w:type="paragraph" w:styleId="Stopka">
    <w:name w:val="footer"/>
    <w:basedOn w:val="Normalny"/>
    <w:link w:val="StopkaZnak"/>
    <w:rsid w:val="00930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0B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Agulka</dc:creator>
  <cp:lastModifiedBy>Pawel</cp:lastModifiedBy>
  <cp:revision>9</cp:revision>
  <dcterms:created xsi:type="dcterms:W3CDTF">2014-10-28T16:02:00Z</dcterms:created>
  <dcterms:modified xsi:type="dcterms:W3CDTF">2018-07-02T13:59:00Z</dcterms:modified>
</cp:coreProperties>
</file>